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1" w:type="dxa"/>
        <w:tblInd w:w="-70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V w:val="single" w:sz="18" w:space="0" w:color="BFBFBF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440"/>
        <w:gridCol w:w="511"/>
        <w:gridCol w:w="1087"/>
        <w:gridCol w:w="2572"/>
        <w:gridCol w:w="1601"/>
        <w:gridCol w:w="3160"/>
      </w:tblGrid>
      <w:tr w:rsidR="0012199A" w:rsidRPr="00E94E78" w:rsidTr="0012199A">
        <w:tc>
          <w:tcPr>
            <w:tcW w:w="10371" w:type="dxa"/>
            <w:gridSpan w:val="6"/>
            <w:tcBorders>
              <w:top w:val="single" w:sz="18" w:space="0" w:color="BFBFBF"/>
              <w:bottom w:val="single" w:sz="18" w:space="0" w:color="BFBFBF"/>
            </w:tcBorders>
            <w:shd w:val="clear" w:color="auto" w:fill="EAF1DD"/>
          </w:tcPr>
          <w:p w:rsidR="0012199A" w:rsidRPr="0012199A" w:rsidRDefault="0012199A" w:rsidP="00591AA7">
            <w:pPr>
              <w:pStyle w:val="Heading2"/>
              <w:spacing w:before="100" w:after="100"/>
              <w:rPr>
                <w:color w:val="auto"/>
              </w:rPr>
            </w:pPr>
            <w:r w:rsidRPr="0012199A">
              <w:rPr>
                <w:color w:val="auto"/>
              </w:rPr>
              <w:t>1:  CANDIDATE DETAILS</w:t>
            </w:r>
          </w:p>
        </w:tc>
      </w:tr>
      <w:tr w:rsidR="0012199A" w:rsidRPr="00E94E78" w:rsidTr="0012199A">
        <w:tc>
          <w:tcPr>
            <w:tcW w:w="1951" w:type="dxa"/>
            <w:gridSpan w:val="2"/>
            <w:tcBorders>
              <w:top w:val="nil"/>
              <w:bottom w:val="single" w:sz="2" w:space="0" w:color="BFBFBF"/>
              <w:right w:val="nil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Family name:   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Given name(s):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199A" w:rsidRPr="00E94E78" w:rsidTr="0012199A">
        <w:tc>
          <w:tcPr>
            <w:tcW w:w="3038" w:type="dxa"/>
            <w:gridSpan w:val="3"/>
            <w:tcBorders>
              <w:top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Student ID (if/when known): </w:t>
            </w:r>
          </w:p>
        </w:tc>
        <w:tc>
          <w:tcPr>
            <w:tcW w:w="2572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Program:     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PhD     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MPhil </w:t>
            </w:r>
          </w:p>
        </w:tc>
      </w:tr>
      <w:tr w:rsidR="0012199A" w:rsidRPr="00E94E78" w:rsidTr="0012199A">
        <w:tc>
          <w:tcPr>
            <w:tcW w:w="5610" w:type="dxa"/>
            <w:gridSpan w:val="4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The applicant is: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Domestic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International</w:t>
            </w:r>
          </w:p>
        </w:tc>
        <w:tc>
          <w:tcPr>
            <w:tcW w:w="476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Attendance: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Full-time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Part-time        </w:t>
            </w:r>
          </w:p>
        </w:tc>
      </w:tr>
      <w:tr w:rsidR="0012199A" w:rsidRPr="00E94E78" w:rsidTr="0012199A">
        <w:tc>
          <w:tcPr>
            <w:tcW w:w="1440" w:type="dxa"/>
            <w:tcBorders>
              <w:top w:val="single" w:sz="2" w:space="0" w:color="BFBFBF"/>
              <w:bottom w:val="single" w:sz="18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Thesis Title:</w:t>
            </w:r>
          </w:p>
        </w:tc>
        <w:tc>
          <w:tcPr>
            <w:tcW w:w="8931" w:type="dxa"/>
            <w:gridSpan w:val="5"/>
            <w:tcBorders>
              <w:top w:val="single" w:sz="2" w:space="0" w:color="BFBFBF"/>
              <w:left w:val="single" w:sz="2" w:space="0" w:color="BFBFBF"/>
              <w:bottom w:val="single" w:sz="18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83ED9" w:rsidRDefault="00D83ED9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906"/>
        <w:gridCol w:w="4048"/>
        <w:gridCol w:w="2835"/>
        <w:gridCol w:w="1560"/>
      </w:tblGrid>
      <w:tr w:rsidR="0012199A" w:rsidRPr="0012199A" w:rsidTr="00FE784F">
        <w:tc>
          <w:tcPr>
            <w:tcW w:w="10349" w:type="dxa"/>
            <w:gridSpan w:val="4"/>
            <w:shd w:val="clear" w:color="auto" w:fill="EAF1DD"/>
          </w:tcPr>
          <w:p w:rsidR="0012199A" w:rsidRPr="0012199A" w:rsidRDefault="00BB4FE3" w:rsidP="00BB4FE3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2</w:t>
            </w:r>
            <w:r w:rsidR="0012199A"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ADVISORY TEAM</w:t>
            </w:r>
          </w:p>
        </w:tc>
      </w:tr>
      <w:tr w:rsidR="00FE784F" w:rsidRPr="0012199A" w:rsidTr="00FE784F">
        <w:tc>
          <w:tcPr>
            <w:tcW w:w="1906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Role</w:t>
            </w:r>
          </w:p>
        </w:tc>
        <w:tc>
          <w:tcPr>
            <w:tcW w:w="4048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Date</w:t>
            </w:r>
          </w:p>
        </w:tc>
      </w:tr>
      <w:tr w:rsidR="00FE784F" w:rsidRPr="0012199A" w:rsidTr="00FE784F">
        <w:tc>
          <w:tcPr>
            <w:tcW w:w="1906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Principal Advisor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FE784F" w:rsidRPr="0012199A" w:rsidTr="00FE784F">
        <w:tc>
          <w:tcPr>
            <w:tcW w:w="1906" w:type="dxa"/>
            <w:shd w:val="clear" w:color="auto" w:fill="auto"/>
          </w:tcPr>
          <w:p w:rsidR="00FE784F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Associate Advisor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12199A" w:rsidRDefault="0012199A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906"/>
        <w:gridCol w:w="4048"/>
        <w:gridCol w:w="2835"/>
        <w:gridCol w:w="1560"/>
      </w:tblGrid>
      <w:tr w:rsidR="00FE784F" w:rsidRPr="0012199A" w:rsidTr="008E3379">
        <w:tc>
          <w:tcPr>
            <w:tcW w:w="10349" w:type="dxa"/>
            <w:gridSpan w:val="4"/>
            <w:shd w:val="clear" w:color="auto" w:fill="EAF1DD"/>
          </w:tcPr>
          <w:p w:rsidR="00FE784F" w:rsidRPr="0012199A" w:rsidRDefault="00FE784F" w:rsidP="00FE784F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3</w:t>
            </w:r>
            <w:r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MILESTONE REVIEW PANEL</w:t>
            </w:r>
          </w:p>
        </w:tc>
      </w:tr>
      <w:tr w:rsidR="00FE784F" w:rsidRPr="0012199A" w:rsidTr="008E3379">
        <w:tc>
          <w:tcPr>
            <w:tcW w:w="1906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Chair of Panel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FE784F" w:rsidRPr="0012199A" w:rsidTr="008E3379">
        <w:tc>
          <w:tcPr>
            <w:tcW w:w="1906" w:type="dxa"/>
            <w:shd w:val="clear" w:color="auto" w:fill="auto"/>
          </w:tcPr>
          <w:p w:rsidR="00FE784F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Panel Member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FE784F" w:rsidRPr="0012199A" w:rsidTr="008E3379">
        <w:tc>
          <w:tcPr>
            <w:tcW w:w="1906" w:type="dxa"/>
            <w:shd w:val="clear" w:color="auto" w:fill="auto"/>
          </w:tcPr>
          <w:p w:rsidR="00FE784F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Panel Member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FE784F" w:rsidRDefault="00FE784F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906"/>
        <w:gridCol w:w="8443"/>
      </w:tblGrid>
      <w:tr w:rsidR="00C54235" w:rsidRPr="0012199A" w:rsidTr="008E3379">
        <w:tc>
          <w:tcPr>
            <w:tcW w:w="10349" w:type="dxa"/>
            <w:gridSpan w:val="2"/>
            <w:shd w:val="clear" w:color="auto" w:fill="EAF1DD"/>
          </w:tcPr>
          <w:p w:rsidR="00C54235" w:rsidRPr="0012199A" w:rsidRDefault="00C54235" w:rsidP="00D02996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4</w:t>
            </w:r>
            <w:r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 w:rsidR="00D02996" w:rsidRPr="00C54235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ACHIEVEMENT(S) SINCE </w:t>
            </w:r>
            <w:r w:rsidR="00D02996">
              <w:rPr>
                <w:rFonts w:eastAsia="Times New Roman" w:cs="Arial"/>
                <w:b/>
                <w:sz w:val="20"/>
                <w:szCs w:val="20"/>
                <w:lang w:eastAsia="en-AU"/>
              </w:rPr>
              <w:t>MID-CANDIDATURE REVIEW</w:t>
            </w:r>
            <w:r w:rsidR="00EE55B3">
              <w:rPr>
                <w:rFonts w:eastAsia="Times New Roman" w:cs="Arial"/>
                <w:b/>
                <w:sz w:val="20"/>
                <w:szCs w:val="20"/>
                <w:lang w:eastAsia="en-AU"/>
              </w:rPr>
              <w:t>– to be completed by Chair of Panel</w:t>
            </w:r>
            <w:bookmarkStart w:id="0" w:name="_GoBack"/>
            <w:bookmarkEnd w:id="0"/>
          </w:p>
        </w:tc>
      </w:tr>
      <w:tr w:rsidR="00C54235" w:rsidRPr="0012199A" w:rsidTr="00C54235">
        <w:tc>
          <w:tcPr>
            <w:tcW w:w="10349" w:type="dxa"/>
            <w:gridSpan w:val="2"/>
            <w:shd w:val="clear" w:color="auto" w:fill="E5DFEC" w:themeFill="accent4" w:themeFillTint="33"/>
          </w:tcPr>
          <w:p w:rsidR="00C54235" w:rsidRPr="00C54235" w:rsidRDefault="00C54235" w:rsidP="00D02996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 w:rsidRPr="00C54235">
              <w:rPr>
                <w:rFonts w:eastAsia="Times New Roman" w:cs="ArialMT"/>
                <w:sz w:val="20"/>
                <w:szCs w:val="20"/>
                <w:lang w:eastAsia="en-AU"/>
              </w:rPr>
              <w:t xml:space="preserve">Has the student met all of the achievement(s) agreed upon at </w:t>
            </w:r>
            <w:r w:rsidR="00D02996">
              <w:rPr>
                <w:rFonts w:eastAsia="Times New Roman" w:cs="ArialMT"/>
                <w:sz w:val="20"/>
                <w:szCs w:val="20"/>
                <w:lang w:eastAsia="en-AU"/>
              </w:rPr>
              <w:t>mid-candidature review</w:t>
            </w:r>
            <w:r w:rsidRPr="00C54235">
              <w:rPr>
                <w:rFonts w:eastAsia="Times New Roman" w:cs="ArialMT"/>
                <w:sz w:val="20"/>
                <w:szCs w:val="20"/>
                <w:lang w:eastAsia="en-AU"/>
              </w:rPr>
              <w:t>? If no, outline the written and oral requirements of the student.</w:t>
            </w:r>
          </w:p>
        </w:tc>
      </w:tr>
      <w:tr w:rsidR="00C54235" w:rsidRPr="0012199A" w:rsidTr="00C54235">
        <w:tc>
          <w:tcPr>
            <w:tcW w:w="1906" w:type="dxa"/>
            <w:vMerge w:val="restart"/>
            <w:shd w:val="clear" w:color="auto" w:fill="auto"/>
          </w:tcPr>
          <w:p w:rsid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Good</w:t>
            </w:r>
          </w:p>
          <w:p w:rsid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133D4C">
              <w:rPr>
                <w:sz w:val="20"/>
                <w:szCs w:val="20"/>
              </w:rPr>
              <w:t>Satisfactory</w:t>
            </w:r>
          </w:p>
          <w:p w:rsid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Unsatisfactory</w:t>
            </w:r>
          </w:p>
        </w:tc>
        <w:tc>
          <w:tcPr>
            <w:tcW w:w="8443" w:type="dxa"/>
            <w:shd w:val="clear" w:color="auto" w:fill="B2A1C7" w:themeFill="accent4" w:themeFillTint="99"/>
          </w:tcPr>
          <w:p w:rsidR="00C54235" w:rsidRP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 w:rsidRPr="00C54235">
              <w:rPr>
                <w:rFonts w:eastAsia="Times New Roman" w:cs="ArialMT"/>
                <w:sz w:val="20"/>
                <w:szCs w:val="20"/>
                <w:lang w:eastAsia="en-AU"/>
              </w:rPr>
              <w:t>Comments</w:t>
            </w:r>
          </w:p>
        </w:tc>
      </w:tr>
      <w:tr w:rsidR="00C54235" w:rsidRPr="0012199A" w:rsidTr="006801B3">
        <w:tc>
          <w:tcPr>
            <w:tcW w:w="1906" w:type="dxa"/>
            <w:vMerge/>
            <w:shd w:val="clear" w:color="auto" w:fill="auto"/>
          </w:tcPr>
          <w:p w:rsidR="00C54235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443" w:type="dxa"/>
            <w:shd w:val="clear" w:color="auto" w:fill="auto"/>
          </w:tcPr>
          <w:p w:rsidR="00C54235" w:rsidRPr="0012199A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D02996" w:rsidRDefault="00D02996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954"/>
        <w:gridCol w:w="4395"/>
      </w:tblGrid>
      <w:tr w:rsidR="003B1A2D" w:rsidRPr="0012199A" w:rsidTr="008E3379">
        <w:tc>
          <w:tcPr>
            <w:tcW w:w="10349" w:type="dxa"/>
            <w:gridSpan w:val="2"/>
            <w:shd w:val="clear" w:color="auto" w:fill="EAF1DD"/>
          </w:tcPr>
          <w:p w:rsidR="003B1A2D" w:rsidRPr="0012199A" w:rsidRDefault="00C54235" w:rsidP="003B1A2D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5</w:t>
            </w:r>
            <w:r w:rsidR="003B1A2D"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 w:rsidR="003B1A2D">
              <w:rPr>
                <w:rFonts w:eastAsia="Times New Roman" w:cs="Arial"/>
                <w:b/>
                <w:sz w:val="20"/>
                <w:szCs w:val="20"/>
                <w:lang w:eastAsia="en-AU"/>
              </w:rPr>
              <w:t>RECOMMENDATION(S)</w:t>
            </w:r>
            <w:r w:rsidR="00591AA7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– to be completed by Chair of Panel</w:t>
            </w:r>
          </w:p>
        </w:tc>
      </w:tr>
      <w:tr w:rsidR="003B1A2D" w:rsidRPr="0012199A" w:rsidTr="00BA2A8F">
        <w:tc>
          <w:tcPr>
            <w:tcW w:w="5954" w:type="dxa"/>
            <w:shd w:val="clear" w:color="auto" w:fill="auto"/>
          </w:tcPr>
          <w:p w:rsidR="003B1A2D" w:rsidRPr="00C31704" w:rsidRDefault="003B1A2D" w:rsidP="007D0753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 xml:space="preserve">Confirm </w:t>
            </w:r>
            <w:r w:rsidR="007D0753">
              <w:rPr>
                <w:rFonts w:eastAsia="Times New Roman" w:cs="ArialMT"/>
                <w:b/>
                <w:sz w:val="20"/>
                <w:szCs w:val="20"/>
                <w:lang w:eastAsia="en-AU"/>
              </w:rPr>
              <w:t xml:space="preserve">thesis review 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at:</w:t>
            </w:r>
            <w:r w:rsidR="00C31704"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</w:r>
            <w:r w:rsidR="00C31704">
              <w:rPr>
                <w:rFonts w:eastAsia="Times New Roman" w:cs="ArialMT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4395" w:type="dxa"/>
            <w:shd w:val="clear" w:color="auto" w:fill="auto"/>
          </w:tcPr>
          <w:p w:rsidR="003B1A2D" w:rsidRPr="0012199A" w:rsidRDefault="003B1A2D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C54235" w:rsidRPr="0012199A" w:rsidTr="00C54235">
        <w:trPr>
          <w:trHeight w:val="470"/>
        </w:trPr>
        <w:tc>
          <w:tcPr>
            <w:tcW w:w="5954" w:type="dxa"/>
            <w:shd w:val="clear" w:color="auto" w:fill="auto"/>
          </w:tcPr>
          <w:p w:rsidR="00C54235" w:rsidRPr="00C54235" w:rsidRDefault="00C54235" w:rsidP="00C54235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Transfer to MPhil program: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</w:r>
            <w:r w:rsidRPr="00C31704">
              <w:rPr>
                <w:rFonts w:eastAsia="Times New Roman" w:cs="ArialMT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4395" w:type="dxa"/>
            <w:shd w:val="clear" w:color="auto" w:fill="auto"/>
          </w:tcPr>
          <w:p w:rsidR="00C54235" w:rsidRPr="0012199A" w:rsidRDefault="00C54235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C54235" w:rsidRPr="0012199A" w:rsidTr="00C54235">
        <w:trPr>
          <w:trHeight w:val="703"/>
        </w:trPr>
        <w:tc>
          <w:tcPr>
            <w:tcW w:w="10349" w:type="dxa"/>
            <w:gridSpan w:val="2"/>
            <w:shd w:val="clear" w:color="auto" w:fill="E5DFEC" w:themeFill="accent4" w:themeFillTint="33"/>
          </w:tcPr>
          <w:p w:rsidR="00C54235" w:rsidRPr="00C54235" w:rsidRDefault="00C54235" w:rsidP="00C54235">
            <w:pPr>
              <w:tabs>
                <w:tab w:val="right" w:pos="5625"/>
              </w:tabs>
              <w:autoSpaceDE w:val="0"/>
              <w:autoSpaceDN w:val="0"/>
              <w:adjustRightInd w:val="0"/>
              <w:spacing w:line="260" w:lineRule="exact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 w:rsidRPr="00C54235">
              <w:rPr>
                <w:rFonts w:eastAsia="Times New Roman" w:cs="ArialMT"/>
                <w:i/>
                <w:sz w:val="20"/>
                <w:szCs w:val="20"/>
                <w:lang w:eastAsia="en-AU"/>
              </w:rPr>
              <w:t>MPhil candidates who have attained their mid-candidature review are unable to transfer to the PhD program.</w:t>
            </w:r>
          </w:p>
          <w:p w:rsidR="00C54235" w:rsidRDefault="00C54235" w:rsidP="00C54235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hyperlink r:id="rId8" w:history="1">
              <w:r w:rsidRPr="00C54235">
                <w:rPr>
                  <w:rStyle w:val="Hyperlink"/>
                  <w:rFonts w:eastAsia="Times New Roman" w:cs="ArialMT"/>
                  <w:i/>
                  <w:sz w:val="20"/>
                  <w:szCs w:val="20"/>
                  <w:lang w:eastAsia="en-AU"/>
                </w:rPr>
                <w:t>https://ppl.app.uq.edu.au/content/4.60.04-research-higher-degree-admission</w:t>
              </w:r>
            </w:hyperlink>
            <w:r w:rsidRPr="00C54235">
              <w:rPr>
                <w:rFonts w:eastAsia="Times New Roman" w:cs="ArialMT"/>
                <w:i/>
                <w:sz w:val="20"/>
                <w:szCs w:val="20"/>
                <w:lang w:eastAsia="en-AU"/>
              </w:rPr>
              <w:t xml:space="preserve"> Section 11.2</w:t>
            </w:r>
          </w:p>
        </w:tc>
      </w:tr>
      <w:tr w:rsidR="00C31704" w:rsidRPr="0012199A" w:rsidTr="00BA2A8F">
        <w:tc>
          <w:tcPr>
            <w:tcW w:w="5954" w:type="dxa"/>
            <w:shd w:val="clear" w:color="auto" w:fill="auto"/>
          </w:tcPr>
          <w:p w:rsidR="00C31704" w:rsidRDefault="00C31704" w:rsidP="007D0753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 xml:space="preserve">Extend </w:t>
            </w:r>
            <w:r w:rsidR="007D0753">
              <w:rPr>
                <w:rFonts w:eastAsia="Times New Roman" w:cs="ArialMT"/>
                <w:b/>
                <w:sz w:val="20"/>
                <w:szCs w:val="20"/>
                <w:lang w:eastAsia="en-AU"/>
              </w:rPr>
              <w:t xml:space="preserve">thesis </w:t>
            </w:r>
            <w:r w:rsidR="00C54235">
              <w:rPr>
                <w:rFonts w:eastAsia="Times New Roman" w:cs="ArialMT"/>
                <w:b/>
                <w:sz w:val="20"/>
                <w:szCs w:val="20"/>
                <w:lang w:eastAsia="en-AU"/>
              </w:rPr>
              <w:t>review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: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</w:r>
            <w:r w:rsidRPr="00C31704">
              <w:rPr>
                <w:rFonts w:eastAsia="Times New Roman" w:cs="ArialMT"/>
                <w:sz w:val="20"/>
                <w:szCs w:val="20"/>
                <w:lang w:eastAsia="en-AU"/>
              </w:rPr>
              <w:t>(3 months)</w:t>
            </w:r>
          </w:p>
        </w:tc>
        <w:tc>
          <w:tcPr>
            <w:tcW w:w="4395" w:type="dxa"/>
            <w:shd w:val="clear" w:color="auto" w:fill="auto"/>
          </w:tcPr>
          <w:p w:rsidR="00C31704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1704" w:rsidRPr="0012199A" w:rsidTr="00C54235">
        <w:tc>
          <w:tcPr>
            <w:tcW w:w="10349" w:type="dxa"/>
            <w:gridSpan w:val="2"/>
            <w:shd w:val="clear" w:color="auto" w:fill="B2A1C7" w:themeFill="accent4" w:themeFillTint="99"/>
          </w:tcPr>
          <w:p w:rsidR="00C31704" w:rsidRPr="0012199A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General comments</w:t>
            </w:r>
          </w:p>
        </w:tc>
      </w:tr>
      <w:tr w:rsidR="00C31704" w:rsidRPr="0012199A" w:rsidTr="00312356">
        <w:tc>
          <w:tcPr>
            <w:tcW w:w="10349" w:type="dxa"/>
            <w:gridSpan w:val="2"/>
            <w:shd w:val="clear" w:color="auto" w:fill="auto"/>
          </w:tcPr>
          <w:p w:rsidR="00C31704" w:rsidRPr="0012199A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3B1A2D" w:rsidRDefault="003B1A2D" w:rsidP="000B1F83">
      <w:pPr>
        <w:rPr>
          <w:b/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911"/>
        <w:gridCol w:w="5438"/>
      </w:tblGrid>
      <w:tr w:rsidR="000D0430" w:rsidRPr="0012199A" w:rsidTr="008E3379">
        <w:tc>
          <w:tcPr>
            <w:tcW w:w="10349" w:type="dxa"/>
            <w:gridSpan w:val="2"/>
            <w:shd w:val="clear" w:color="auto" w:fill="EAF1DD"/>
          </w:tcPr>
          <w:p w:rsidR="000D0430" w:rsidRPr="0012199A" w:rsidRDefault="00C54235" w:rsidP="000D0430">
            <w:pPr>
              <w:keepNext/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6</w:t>
            </w:r>
            <w:r w:rsidR="000D0430"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 w:rsidR="000D0430" w:rsidRPr="000D0430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DOES THE STUDENT AGREE WITH </w:t>
            </w:r>
            <w:proofErr w:type="gramStart"/>
            <w:r w:rsidR="000D0430" w:rsidRPr="000D0430">
              <w:rPr>
                <w:rFonts w:eastAsia="Times New Roman" w:cs="Arial"/>
                <w:b/>
                <w:sz w:val="20"/>
                <w:szCs w:val="20"/>
                <w:lang w:eastAsia="en-AU"/>
              </w:rPr>
              <w:t>THESE RECOMMENDATION(</w:t>
            </w:r>
            <w:proofErr w:type="gramEnd"/>
            <w:r w:rsidR="000D0430" w:rsidRPr="000D0430">
              <w:rPr>
                <w:rFonts w:eastAsia="Times New Roman" w:cs="Arial"/>
                <w:b/>
                <w:sz w:val="20"/>
                <w:szCs w:val="20"/>
                <w:lang w:eastAsia="en-AU"/>
              </w:rPr>
              <w:t>S)?</w:t>
            </w:r>
          </w:p>
        </w:tc>
      </w:tr>
      <w:tr w:rsidR="000D0430" w:rsidRPr="0012199A" w:rsidTr="000D0430">
        <w:tc>
          <w:tcPr>
            <w:tcW w:w="4911" w:type="dxa"/>
            <w:shd w:val="clear" w:color="auto" w:fill="auto"/>
          </w:tcPr>
          <w:p w:rsidR="000D0430" w:rsidRDefault="000D0430" w:rsidP="000D0430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  <w:t>Candidate’s signature</w:t>
            </w:r>
          </w:p>
          <w:p w:rsidR="000D0430" w:rsidRPr="0012199A" w:rsidRDefault="000D0430" w:rsidP="000D0430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438" w:type="dxa"/>
            <w:shd w:val="clear" w:color="auto" w:fill="auto"/>
          </w:tcPr>
          <w:p w:rsidR="000D0430" w:rsidRPr="0012199A" w:rsidRDefault="000D0430" w:rsidP="000D0430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0D0430" w:rsidRPr="0012199A" w:rsidTr="00C54235">
        <w:tc>
          <w:tcPr>
            <w:tcW w:w="10349" w:type="dxa"/>
            <w:gridSpan w:val="2"/>
            <w:shd w:val="clear" w:color="auto" w:fill="B2A1C7" w:themeFill="accent4" w:themeFillTint="99"/>
          </w:tcPr>
          <w:p w:rsidR="000D0430" w:rsidRPr="0012199A" w:rsidRDefault="000D0430" w:rsidP="000D0430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Candidate’s Comments</w:t>
            </w:r>
          </w:p>
        </w:tc>
      </w:tr>
      <w:tr w:rsidR="000D0430" w:rsidRPr="0012199A" w:rsidTr="002238F2">
        <w:tc>
          <w:tcPr>
            <w:tcW w:w="10349" w:type="dxa"/>
            <w:gridSpan w:val="2"/>
            <w:shd w:val="clear" w:color="auto" w:fill="auto"/>
          </w:tcPr>
          <w:p w:rsidR="000D0430" w:rsidRPr="0012199A" w:rsidRDefault="000D0430" w:rsidP="000D0430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3B1A2D" w:rsidRDefault="003B1A2D" w:rsidP="000B1F83">
      <w:pPr>
        <w:rPr>
          <w:b/>
          <w:sz w:val="16"/>
          <w:szCs w:val="16"/>
        </w:rPr>
      </w:pPr>
    </w:p>
    <w:tbl>
      <w:tblPr>
        <w:tblW w:w="10297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359"/>
        <w:gridCol w:w="7938"/>
      </w:tblGrid>
      <w:tr w:rsidR="007D0753" w:rsidRPr="0012199A" w:rsidTr="008E3379">
        <w:tc>
          <w:tcPr>
            <w:tcW w:w="10297" w:type="dxa"/>
            <w:gridSpan w:val="2"/>
            <w:shd w:val="clear" w:color="auto" w:fill="EAF1DD"/>
          </w:tcPr>
          <w:p w:rsidR="007D0753" w:rsidRPr="0012199A" w:rsidRDefault="007D0753" w:rsidP="009E5914">
            <w:pPr>
              <w:keepNext/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7</w:t>
            </w:r>
            <w:r w:rsidRPr="009B721D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.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THESIS REVIEW</w:t>
            </w:r>
            <w:r w:rsidR="009E5914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– to be completed by Chair of Panel</w:t>
            </w:r>
          </w:p>
        </w:tc>
      </w:tr>
      <w:tr w:rsidR="007D0753" w:rsidRPr="0012199A" w:rsidTr="008E3379">
        <w:tc>
          <w:tcPr>
            <w:tcW w:w="10297" w:type="dxa"/>
            <w:gridSpan w:val="2"/>
            <w:shd w:val="clear" w:color="auto" w:fill="E5DFEC" w:themeFill="accent4" w:themeFillTint="33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Progress</w:t>
            </w:r>
          </w:p>
        </w:tc>
      </w:tr>
      <w:tr w:rsidR="007D0753" w:rsidRPr="0012199A" w:rsidTr="008E3379">
        <w:trPr>
          <w:trHeight w:val="494"/>
        </w:trPr>
        <w:tc>
          <w:tcPr>
            <w:tcW w:w="2359" w:type="dxa"/>
            <w:vMerge w:val="restart"/>
            <w:shd w:val="clear" w:color="auto" w:fill="auto"/>
          </w:tcPr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7D0753" w:rsidRPr="0012199A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7D0753" w:rsidRPr="0012199A" w:rsidTr="008E3379">
        <w:trPr>
          <w:trHeight w:val="1110"/>
        </w:trPr>
        <w:tc>
          <w:tcPr>
            <w:tcW w:w="2359" w:type="dxa"/>
            <w:vMerge/>
            <w:shd w:val="clear" w:color="auto" w:fill="auto"/>
          </w:tcPr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7D0753" w:rsidRPr="0012199A" w:rsidTr="008E3379">
        <w:tc>
          <w:tcPr>
            <w:tcW w:w="10297" w:type="dxa"/>
            <w:gridSpan w:val="2"/>
            <w:shd w:val="clear" w:color="auto" w:fill="E5DFEC" w:themeFill="accent4" w:themeFillTint="33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</w:rPr>
              <w:t>Structure</w:t>
            </w:r>
          </w:p>
        </w:tc>
      </w:tr>
      <w:tr w:rsidR="007D0753" w:rsidRPr="0012199A" w:rsidTr="008E3379">
        <w:trPr>
          <w:trHeight w:val="494"/>
        </w:trPr>
        <w:tc>
          <w:tcPr>
            <w:tcW w:w="2359" w:type="dxa"/>
            <w:vMerge w:val="restart"/>
            <w:shd w:val="clear" w:color="auto" w:fill="auto"/>
          </w:tcPr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7D0753" w:rsidRPr="0012199A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7D0753" w:rsidRPr="0012199A" w:rsidTr="008E3379">
        <w:trPr>
          <w:trHeight w:val="1110"/>
        </w:trPr>
        <w:tc>
          <w:tcPr>
            <w:tcW w:w="2359" w:type="dxa"/>
            <w:vMerge/>
            <w:shd w:val="clear" w:color="auto" w:fill="auto"/>
          </w:tcPr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7D0753" w:rsidRPr="0012199A" w:rsidTr="008E3379">
        <w:tc>
          <w:tcPr>
            <w:tcW w:w="10297" w:type="dxa"/>
            <w:gridSpan w:val="2"/>
            <w:shd w:val="clear" w:color="auto" w:fill="E5DFEC" w:themeFill="accent4" w:themeFillTint="33"/>
          </w:tcPr>
          <w:p w:rsidR="007D0753" w:rsidRPr="0012199A" w:rsidRDefault="007D0753" w:rsidP="007D0753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</w:rPr>
              <w:t>Quality of writing</w:t>
            </w:r>
          </w:p>
        </w:tc>
      </w:tr>
      <w:tr w:rsidR="007D0753" w:rsidRPr="0012199A" w:rsidTr="008E3379">
        <w:trPr>
          <w:trHeight w:val="494"/>
        </w:trPr>
        <w:tc>
          <w:tcPr>
            <w:tcW w:w="2359" w:type="dxa"/>
            <w:vMerge w:val="restart"/>
            <w:shd w:val="clear" w:color="auto" w:fill="auto"/>
          </w:tcPr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7D0753" w:rsidRPr="0012199A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7D0753" w:rsidRPr="0012199A" w:rsidTr="008E3379">
        <w:trPr>
          <w:trHeight w:val="1110"/>
        </w:trPr>
        <w:tc>
          <w:tcPr>
            <w:tcW w:w="2359" w:type="dxa"/>
            <w:vMerge/>
            <w:shd w:val="clear" w:color="auto" w:fill="auto"/>
          </w:tcPr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7D0753" w:rsidRPr="0012199A" w:rsidTr="008E3379">
        <w:tc>
          <w:tcPr>
            <w:tcW w:w="10297" w:type="dxa"/>
            <w:gridSpan w:val="2"/>
            <w:shd w:val="clear" w:color="auto" w:fill="E5DFEC" w:themeFill="accent4" w:themeFillTint="33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</w:rPr>
              <w:t>Oral presentation</w:t>
            </w:r>
          </w:p>
        </w:tc>
      </w:tr>
      <w:tr w:rsidR="007D0753" w:rsidRPr="0012199A" w:rsidTr="008E3379">
        <w:trPr>
          <w:trHeight w:val="494"/>
        </w:trPr>
        <w:tc>
          <w:tcPr>
            <w:tcW w:w="2359" w:type="dxa"/>
            <w:vMerge w:val="restart"/>
            <w:shd w:val="clear" w:color="auto" w:fill="auto"/>
          </w:tcPr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7D0753" w:rsidRPr="0012199A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7D0753" w:rsidRPr="0012199A" w:rsidTr="008E3379">
        <w:trPr>
          <w:trHeight w:val="1110"/>
        </w:trPr>
        <w:tc>
          <w:tcPr>
            <w:tcW w:w="2359" w:type="dxa"/>
            <w:vMerge/>
            <w:shd w:val="clear" w:color="auto" w:fill="auto"/>
          </w:tcPr>
          <w:p w:rsidR="007D0753" w:rsidRDefault="007D0753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7D0753" w:rsidRPr="0012199A" w:rsidTr="008E3379">
        <w:tc>
          <w:tcPr>
            <w:tcW w:w="10297" w:type="dxa"/>
            <w:gridSpan w:val="2"/>
            <w:shd w:val="clear" w:color="auto" w:fill="B2A1C7" w:themeFill="accent4" w:themeFillTint="99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E4561A">
              <w:rPr>
                <w:b/>
                <w:sz w:val="20"/>
                <w:szCs w:val="20"/>
              </w:rPr>
              <w:t>General Comments</w:t>
            </w:r>
          </w:p>
        </w:tc>
      </w:tr>
      <w:tr w:rsidR="007D0753" w:rsidRPr="0012199A" w:rsidTr="008E3379">
        <w:tc>
          <w:tcPr>
            <w:tcW w:w="10297" w:type="dxa"/>
            <w:gridSpan w:val="2"/>
            <w:shd w:val="clear" w:color="auto" w:fill="auto"/>
          </w:tcPr>
          <w:p w:rsidR="007D0753" w:rsidRPr="0012199A" w:rsidRDefault="007D0753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7D0753" w:rsidRDefault="007D0753" w:rsidP="000B1F83">
      <w:pPr>
        <w:rPr>
          <w:b/>
          <w:sz w:val="16"/>
          <w:szCs w:val="16"/>
        </w:rPr>
      </w:pPr>
    </w:p>
    <w:p w:rsidR="007D0753" w:rsidRDefault="007D0753" w:rsidP="000B1F83">
      <w:pPr>
        <w:rPr>
          <w:b/>
          <w:sz w:val="16"/>
          <w:szCs w:val="16"/>
        </w:rPr>
      </w:pPr>
    </w:p>
    <w:p w:rsidR="00C02E9A" w:rsidRDefault="00C02E9A">
      <w:pPr>
        <w:rPr>
          <w:sz w:val="20"/>
          <w:szCs w:val="20"/>
        </w:rPr>
      </w:pPr>
    </w:p>
    <w:sectPr w:rsidR="00C02E9A" w:rsidSect="000D0430">
      <w:headerReference w:type="default" r:id="rId9"/>
      <w:footerReference w:type="default" r:id="rId10"/>
      <w:type w:val="continuous"/>
      <w:pgSz w:w="12240" w:h="15840"/>
      <w:pgMar w:top="1418" w:right="1800" w:bottom="709" w:left="1800" w:header="426" w:footer="1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99" w:rsidRDefault="006A2999">
      <w:r>
        <w:separator/>
      </w:r>
    </w:p>
  </w:endnote>
  <w:endnote w:type="continuationSeparator" w:id="0">
    <w:p w:rsidR="006A2999" w:rsidRDefault="006A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DA" w:rsidRDefault="00EE55B3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70" style="width:0;height:1.5pt" o:hralign="center" o:hrstd="t" o:hr="t" fillcolor="#a0a0a0" stroked="f"/>
      </w:pict>
    </w:r>
  </w:p>
  <w:p w:rsidR="00F531DA" w:rsidRPr="00CF63F1" w:rsidRDefault="00F531DA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Civil Engineering </w:t>
    </w:r>
    <w:r w:rsidR="007D0753">
      <w:rPr>
        <w:rFonts w:ascii="Arial" w:hAnsi="Arial" w:cs="Arial"/>
        <w:sz w:val="20"/>
        <w:szCs w:val="20"/>
      </w:rPr>
      <w:t>Thesis Review</w:t>
    </w:r>
    <w:r w:rsidR="0012199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Milestone</w:t>
    </w:r>
    <w:r w:rsidRPr="00CF63F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Evaluation</w:t>
    </w:r>
    <w:r w:rsidRPr="00CF63F1">
      <w:rPr>
        <w:rFonts w:ascii="Arial" w:hAnsi="Arial" w:cs="Arial"/>
        <w:sz w:val="20"/>
        <w:szCs w:val="20"/>
      </w:rPr>
      <w:tab/>
      <w:t xml:space="preserve">Page </w:t>
    </w:r>
    <w:r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Pr="00CF63F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EE55B3">
      <w:rPr>
        <w:rStyle w:val="PageNumber"/>
        <w:rFonts w:ascii="Arial" w:hAnsi="Arial" w:cs="Arial"/>
        <w:noProof/>
        <w:sz w:val="20"/>
        <w:szCs w:val="20"/>
      </w:rPr>
      <w:t>1</w:t>
    </w:r>
    <w:r w:rsidRPr="00CF63F1">
      <w:rPr>
        <w:rStyle w:val="PageNumber"/>
        <w:rFonts w:ascii="Arial" w:hAnsi="Arial" w:cs="Arial"/>
        <w:sz w:val="20"/>
        <w:szCs w:val="20"/>
      </w:rPr>
      <w:fldChar w:fldCharType="end"/>
    </w:r>
    <w:r w:rsidRPr="00CF63F1">
      <w:rPr>
        <w:rStyle w:val="PageNumber"/>
        <w:rFonts w:ascii="Arial" w:hAnsi="Arial" w:cs="Arial"/>
        <w:sz w:val="20"/>
        <w:szCs w:val="20"/>
      </w:rPr>
      <w:t xml:space="preserve"> of </w:t>
    </w:r>
    <w:r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Pr="00CF63F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EE55B3">
      <w:rPr>
        <w:rStyle w:val="PageNumber"/>
        <w:rFonts w:ascii="Arial" w:hAnsi="Arial" w:cs="Arial"/>
        <w:noProof/>
        <w:sz w:val="20"/>
        <w:szCs w:val="20"/>
      </w:rPr>
      <w:t>2</w:t>
    </w:r>
    <w:r w:rsidRPr="00CF63F1">
      <w:rPr>
        <w:rStyle w:val="PageNumber"/>
        <w:rFonts w:ascii="Arial" w:hAnsi="Arial" w:cs="Arial"/>
        <w:sz w:val="20"/>
        <w:szCs w:val="20"/>
      </w:rPr>
      <w:fldChar w:fldCharType="end"/>
    </w:r>
  </w:p>
  <w:p w:rsidR="00F531DA" w:rsidRPr="00CF63F1" w:rsidRDefault="00F531DA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12199A">
      <w:rPr>
        <w:rFonts w:ascii="Arial" w:hAnsi="Arial" w:cs="Arial"/>
        <w:sz w:val="20"/>
        <w:szCs w:val="20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99" w:rsidRDefault="006A2999">
      <w:r>
        <w:separator/>
      </w:r>
    </w:p>
  </w:footnote>
  <w:footnote w:type="continuationSeparator" w:id="0">
    <w:p w:rsidR="006A2999" w:rsidRDefault="006A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Ind w:w="-709" w:type="dxa"/>
      <w:tblLook w:val="04A0" w:firstRow="1" w:lastRow="0" w:firstColumn="1" w:lastColumn="0" w:noHBand="0" w:noVBand="1"/>
    </w:tblPr>
    <w:tblGrid>
      <w:gridCol w:w="6820"/>
      <w:gridCol w:w="3211"/>
    </w:tblGrid>
    <w:tr w:rsidR="00F531DA" w:rsidRPr="00BB292D" w:rsidTr="00BB292D">
      <w:tc>
        <w:tcPr>
          <w:tcW w:w="6820" w:type="dxa"/>
          <w:shd w:val="clear" w:color="auto" w:fill="auto"/>
        </w:tcPr>
        <w:p w:rsidR="00F531DA" w:rsidRPr="00BB292D" w:rsidRDefault="00F531DA" w:rsidP="00BB292D">
          <w:pPr>
            <w:pStyle w:val="Default"/>
            <w:pBdr>
              <w:bottom w:val="single" w:sz="8" w:space="4" w:color="4F81BD"/>
            </w:pBdr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b/>
              <w:bCs/>
              <w:color w:val="17365D"/>
              <w:spacing w:val="5"/>
              <w:sz w:val="52"/>
              <w:szCs w:val="52"/>
            </w:rPr>
          </w:pPr>
          <w:r w:rsidRPr="00BB292D">
            <w:rPr>
              <w:color w:val="17365D"/>
              <w:spacing w:val="5"/>
              <w:sz w:val="52"/>
              <w:szCs w:val="52"/>
            </w:rPr>
            <w:t>School of Civil Engineering</w:t>
          </w:r>
          <w:r w:rsidRPr="00BB292D">
            <w:rPr>
              <w:color w:val="17365D"/>
              <w:spacing w:val="5"/>
              <w:sz w:val="52"/>
              <w:szCs w:val="52"/>
            </w:rPr>
            <w:tab/>
          </w:r>
        </w:p>
        <w:p w:rsidR="00F531DA" w:rsidRPr="00BB292D" w:rsidRDefault="00F531DA" w:rsidP="00D02996">
          <w:pPr>
            <w:pStyle w:val="Default"/>
            <w:rPr>
              <w:color w:val="17365D"/>
              <w:spacing w:val="5"/>
              <w:sz w:val="52"/>
              <w:szCs w:val="52"/>
            </w:rPr>
          </w:pPr>
          <w:r w:rsidRPr="00BB292D">
            <w:rPr>
              <w:rFonts w:ascii="Calibri" w:hAnsi="Calibri"/>
              <w:b/>
              <w:bCs/>
              <w:sz w:val="28"/>
              <w:szCs w:val="28"/>
            </w:rPr>
            <w:t xml:space="preserve">MILESTONE EVALUATION: </w:t>
          </w:r>
          <w:r w:rsidR="00D02996">
            <w:rPr>
              <w:rFonts w:ascii="Calibri" w:hAnsi="Calibri"/>
              <w:b/>
              <w:bCs/>
              <w:sz w:val="28"/>
              <w:szCs w:val="28"/>
            </w:rPr>
            <w:t xml:space="preserve">Thesis </w:t>
          </w:r>
          <w:r w:rsidR="00C54235">
            <w:rPr>
              <w:rFonts w:ascii="Calibri" w:hAnsi="Calibri"/>
              <w:b/>
              <w:bCs/>
              <w:sz w:val="28"/>
              <w:szCs w:val="28"/>
            </w:rPr>
            <w:t>Review</w:t>
          </w:r>
        </w:p>
      </w:tc>
      <w:tc>
        <w:tcPr>
          <w:tcW w:w="3211" w:type="dxa"/>
          <w:shd w:val="clear" w:color="auto" w:fill="auto"/>
        </w:tcPr>
        <w:p w:rsidR="00F531DA" w:rsidRPr="00BB292D" w:rsidRDefault="000D0430" w:rsidP="00BB292D">
          <w:pPr>
            <w:pStyle w:val="Default"/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color w:val="17365D"/>
              <w:spacing w:val="5"/>
              <w:sz w:val="52"/>
              <w:szCs w:val="52"/>
            </w:rPr>
          </w:pPr>
          <w:r w:rsidRPr="00011045"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E2372CF" wp14:editId="00F8266D">
                <wp:simplePos x="0" y="0"/>
                <wp:positionH relativeFrom="column">
                  <wp:posOffset>377190</wp:posOffset>
                </wp:positionH>
                <wp:positionV relativeFrom="paragraph">
                  <wp:posOffset>137795</wp:posOffset>
                </wp:positionV>
                <wp:extent cx="1417955" cy="396240"/>
                <wp:effectExtent l="0" t="0" r="0" b="381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95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531DA" w:rsidRDefault="00F531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78"/>
    <w:multiLevelType w:val="hybridMultilevel"/>
    <w:tmpl w:val="1778C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2E06"/>
    <w:multiLevelType w:val="hybridMultilevel"/>
    <w:tmpl w:val="AE00CD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5A77AFE"/>
    <w:multiLevelType w:val="hybridMultilevel"/>
    <w:tmpl w:val="88FA5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2448"/>
    <w:multiLevelType w:val="hybridMultilevel"/>
    <w:tmpl w:val="F4028098"/>
    <w:lvl w:ilvl="0" w:tplc="8C087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306"/>
    <w:multiLevelType w:val="hybridMultilevel"/>
    <w:tmpl w:val="56C410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C00D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5118F"/>
    <w:multiLevelType w:val="hybridMultilevel"/>
    <w:tmpl w:val="95323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99"/>
    <w:rsid w:val="00004229"/>
    <w:rsid w:val="00021024"/>
    <w:rsid w:val="0003198D"/>
    <w:rsid w:val="000423CB"/>
    <w:rsid w:val="000466EE"/>
    <w:rsid w:val="00065227"/>
    <w:rsid w:val="000870A9"/>
    <w:rsid w:val="000965FC"/>
    <w:rsid w:val="000A18E4"/>
    <w:rsid w:val="000B0467"/>
    <w:rsid w:val="000B1F83"/>
    <w:rsid w:val="000B39CD"/>
    <w:rsid w:val="000D009C"/>
    <w:rsid w:val="000D0430"/>
    <w:rsid w:val="000F7314"/>
    <w:rsid w:val="000F7576"/>
    <w:rsid w:val="00115F32"/>
    <w:rsid w:val="00117D27"/>
    <w:rsid w:val="0012199A"/>
    <w:rsid w:val="00161FDD"/>
    <w:rsid w:val="00180AEF"/>
    <w:rsid w:val="00214D86"/>
    <w:rsid w:val="002332B4"/>
    <w:rsid w:val="00281AA8"/>
    <w:rsid w:val="002A0EA3"/>
    <w:rsid w:val="002A551A"/>
    <w:rsid w:val="002B4F04"/>
    <w:rsid w:val="002B521C"/>
    <w:rsid w:val="002E48AB"/>
    <w:rsid w:val="00310155"/>
    <w:rsid w:val="00321F0A"/>
    <w:rsid w:val="00346402"/>
    <w:rsid w:val="00346BCF"/>
    <w:rsid w:val="003A206C"/>
    <w:rsid w:val="003B1A2D"/>
    <w:rsid w:val="003F1E41"/>
    <w:rsid w:val="0041220D"/>
    <w:rsid w:val="004402A5"/>
    <w:rsid w:val="00441712"/>
    <w:rsid w:val="00452B4E"/>
    <w:rsid w:val="0049152E"/>
    <w:rsid w:val="00495B43"/>
    <w:rsid w:val="004A167B"/>
    <w:rsid w:val="004A71A3"/>
    <w:rsid w:val="004C4925"/>
    <w:rsid w:val="004F72F5"/>
    <w:rsid w:val="00502655"/>
    <w:rsid w:val="00503AFB"/>
    <w:rsid w:val="005773F2"/>
    <w:rsid w:val="00577615"/>
    <w:rsid w:val="00591AA7"/>
    <w:rsid w:val="005B4C1A"/>
    <w:rsid w:val="005C5399"/>
    <w:rsid w:val="005F6590"/>
    <w:rsid w:val="006664A2"/>
    <w:rsid w:val="00685C92"/>
    <w:rsid w:val="006A2999"/>
    <w:rsid w:val="006B0EF7"/>
    <w:rsid w:val="006B2C7F"/>
    <w:rsid w:val="006C0755"/>
    <w:rsid w:val="006D541C"/>
    <w:rsid w:val="006F241A"/>
    <w:rsid w:val="006F7C98"/>
    <w:rsid w:val="007213F1"/>
    <w:rsid w:val="00740D95"/>
    <w:rsid w:val="00766DB1"/>
    <w:rsid w:val="007B418F"/>
    <w:rsid w:val="007D0753"/>
    <w:rsid w:val="00857998"/>
    <w:rsid w:val="008A56D8"/>
    <w:rsid w:val="008C5398"/>
    <w:rsid w:val="008E1CE1"/>
    <w:rsid w:val="008F0A3C"/>
    <w:rsid w:val="009113BF"/>
    <w:rsid w:val="00950B87"/>
    <w:rsid w:val="00954DC2"/>
    <w:rsid w:val="00961E25"/>
    <w:rsid w:val="009962F1"/>
    <w:rsid w:val="009B721D"/>
    <w:rsid w:val="009D336C"/>
    <w:rsid w:val="009E5493"/>
    <w:rsid w:val="009E5914"/>
    <w:rsid w:val="009E5C6C"/>
    <w:rsid w:val="00A14AB6"/>
    <w:rsid w:val="00A23A88"/>
    <w:rsid w:val="00A33E37"/>
    <w:rsid w:val="00A45C98"/>
    <w:rsid w:val="00A51AC9"/>
    <w:rsid w:val="00A820F3"/>
    <w:rsid w:val="00A86301"/>
    <w:rsid w:val="00A920A5"/>
    <w:rsid w:val="00A968E3"/>
    <w:rsid w:val="00AA1EE3"/>
    <w:rsid w:val="00AD406E"/>
    <w:rsid w:val="00AD53CC"/>
    <w:rsid w:val="00AD5DF9"/>
    <w:rsid w:val="00AD7213"/>
    <w:rsid w:val="00AE4AED"/>
    <w:rsid w:val="00AF4C3E"/>
    <w:rsid w:val="00B03C98"/>
    <w:rsid w:val="00B055C2"/>
    <w:rsid w:val="00B11452"/>
    <w:rsid w:val="00B33445"/>
    <w:rsid w:val="00B42260"/>
    <w:rsid w:val="00B546D7"/>
    <w:rsid w:val="00B65186"/>
    <w:rsid w:val="00BB292D"/>
    <w:rsid w:val="00BB41D7"/>
    <w:rsid w:val="00BB4FE3"/>
    <w:rsid w:val="00BD1B22"/>
    <w:rsid w:val="00BF2EC7"/>
    <w:rsid w:val="00C01857"/>
    <w:rsid w:val="00C02E9A"/>
    <w:rsid w:val="00C31704"/>
    <w:rsid w:val="00C503E4"/>
    <w:rsid w:val="00C52278"/>
    <w:rsid w:val="00C54235"/>
    <w:rsid w:val="00C825EF"/>
    <w:rsid w:val="00CC471C"/>
    <w:rsid w:val="00CE19DE"/>
    <w:rsid w:val="00D02996"/>
    <w:rsid w:val="00D03A9D"/>
    <w:rsid w:val="00D45471"/>
    <w:rsid w:val="00D514EE"/>
    <w:rsid w:val="00D83ED9"/>
    <w:rsid w:val="00DA637B"/>
    <w:rsid w:val="00DD389D"/>
    <w:rsid w:val="00E21371"/>
    <w:rsid w:val="00E4561A"/>
    <w:rsid w:val="00E5725A"/>
    <w:rsid w:val="00EA227B"/>
    <w:rsid w:val="00EA4D25"/>
    <w:rsid w:val="00EB69BF"/>
    <w:rsid w:val="00EC4793"/>
    <w:rsid w:val="00EE55B3"/>
    <w:rsid w:val="00EF6B65"/>
    <w:rsid w:val="00F531DA"/>
    <w:rsid w:val="00F66906"/>
    <w:rsid w:val="00F70C8E"/>
    <w:rsid w:val="00F7143A"/>
    <w:rsid w:val="00F72889"/>
    <w:rsid w:val="00F750EA"/>
    <w:rsid w:val="00FC4059"/>
    <w:rsid w:val="00FD483B"/>
    <w:rsid w:val="00FE784F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0A25FE8"/>
  <w15:docId w15:val="{099C5C38-50B5-40D3-A751-1FB52779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2E"/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99A"/>
    <w:pPr>
      <w:autoSpaceDE w:val="0"/>
      <w:autoSpaceDN w:val="0"/>
      <w:adjustRightInd w:val="0"/>
      <w:spacing w:before="160" w:after="80" w:line="260" w:lineRule="exact"/>
      <w:outlineLvl w:val="1"/>
    </w:pPr>
    <w:rPr>
      <w:rFonts w:eastAsia="Times New Roman" w:cs="ArialMT"/>
      <w:b/>
      <w:caps/>
      <w:color w:val="FFFFFF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19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F1E41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41A"/>
  </w:style>
  <w:style w:type="paragraph" w:customStyle="1" w:styleId="Default">
    <w:name w:val="Default"/>
    <w:rsid w:val="00310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2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F1E41"/>
    <w:rPr>
      <w:rFonts w:ascii="Times New Roman" w:eastAsia="Times New Roman" w:hAnsi="Times New Roman"/>
      <w:spacing w:val="-3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6C07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07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C07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6C0755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rsid w:val="00FC4059"/>
    <w:rPr>
      <w:color w:val="0000FF"/>
      <w:u w:val="single"/>
    </w:rPr>
  </w:style>
  <w:style w:type="character" w:styleId="FollowedHyperlink">
    <w:name w:val="FollowedHyperlink"/>
    <w:rsid w:val="000A18E4"/>
    <w:rPr>
      <w:color w:val="800080"/>
      <w:u w:val="single"/>
    </w:rPr>
  </w:style>
  <w:style w:type="character" w:customStyle="1" w:styleId="HeaderChar">
    <w:name w:val="Header Char"/>
    <w:link w:val="Header"/>
    <w:rsid w:val="00AE4AED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12199A"/>
    <w:rPr>
      <w:rFonts w:ascii="Calibri" w:hAnsi="Calibri" w:cs="ArialMT"/>
      <w:b/>
      <w:caps/>
      <w:color w:val="FFFFFF"/>
    </w:rPr>
  </w:style>
  <w:style w:type="paragraph" w:customStyle="1" w:styleId="ResponseChar">
    <w:name w:val="Response Char"/>
    <w:basedOn w:val="Normal"/>
    <w:link w:val="ResponseCharChar"/>
    <w:rsid w:val="0012199A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Cs w:val="24"/>
      <w:lang w:eastAsia="en-AU"/>
    </w:rPr>
  </w:style>
  <w:style w:type="character" w:customStyle="1" w:styleId="ResponseCharChar">
    <w:name w:val="Response Char Char"/>
    <w:link w:val="ResponseChar"/>
    <w:rsid w:val="0012199A"/>
    <w:rPr>
      <w:rFonts w:ascii="Georgia" w:hAnsi="Georgia" w:cs="ArialMT"/>
      <w:color w:val="003366"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2199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0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4.60.04-research-higher-degree-ad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vil-rhd\Forms\Milestone%20EvalForm%202012-confi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F381-C4EA-4DE9-BEFF-1C14F8E2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Milestone EvalForm 2012-confirmation.dot</Template>
  <TotalTime>13</TotalTime>
  <Pages>2</Pages>
  <Words>216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 /2</vt:lpstr>
    </vt:vector>
  </TitlesOfParts>
  <Company>The University of Queensland</Company>
  <LinksUpToDate>false</LinksUpToDate>
  <CharactersWithSpaces>2191</CharactersWithSpaces>
  <SharedDoc>false</SharedDoc>
  <HLinks>
    <vt:vector size="6" baseType="variant">
      <vt:variant>
        <vt:i4>3080314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http://www.uq.edu.au/grad-school/content/current-students/change-research-project.docx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 /2</dc:title>
  <dc:creator>Jeannette Watson</dc:creator>
  <cp:lastModifiedBy>Jeannette Watson</cp:lastModifiedBy>
  <cp:revision>5</cp:revision>
  <cp:lastPrinted>2009-04-14T06:25:00Z</cp:lastPrinted>
  <dcterms:created xsi:type="dcterms:W3CDTF">2017-03-17T05:13:00Z</dcterms:created>
  <dcterms:modified xsi:type="dcterms:W3CDTF">2017-03-17T05:33:00Z</dcterms:modified>
</cp:coreProperties>
</file>